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DF3F9B9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147D31">
        <w:rPr>
          <w:rFonts w:asciiTheme="minorHAnsi" w:hAnsiTheme="minorHAnsi"/>
          <w:sz w:val="24"/>
          <w:szCs w:val="24"/>
        </w:rPr>
        <w:t>19-9-2019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1D7F9B4B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43754544" w14:textId="6968DA24" w:rsidR="00147D31" w:rsidRDefault="00147D31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 Δημοτικό Συμβούλιο Κω συνεδριάζει την ερχόμενη Δευτέρα, 23 Σεπτεμβρίου, στις 19.00, μετά την από 9 -9-2019 αναβληθείσα συνεδρίαση, με τα παρακάτω θέματα στην ημερήσια διάταξη:</w:t>
      </w:r>
    </w:p>
    <w:p w14:paraId="6E3013BC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Αναμόρφωση προϋπολογισμού εσόδων εξόδων Δήμου Κω οικον. έτους 2019.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Αντιδήμαρχος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Χρυσόπουλος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Αλέξανδρος).</w:t>
      </w:r>
    </w:p>
    <w:p w14:paraId="4572141A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Theme="minorHAnsi" w:eastAsia="Times New Roman" w:hAnsiTheme="minorHAnsi" w:cstheme="minorHAnsi"/>
          <w:szCs w:val="23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Τροποποίηση της υπ’ </w:t>
      </w:r>
      <w:proofErr w:type="spellStart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>αριθμ</w:t>
      </w:r>
      <w:proofErr w:type="spellEnd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. 182/19-04-2019 απόφασης του Δημοτικού Συμβουλίου ως προς την αντικατάσταση μελών της επιτροπής παρακολούθησης της Σύμβασης  Συγχρηματοδότησης του Προγράμματος Φιλανθρωπικού Έργου του Οίκου Ευγηρίας «ΑΓΙΟΣ ΝΕΚΤΑΡΙΟΣ» της Ιεράς Μητροπόλεως </w:t>
      </w:r>
      <w:proofErr w:type="spellStart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>Κώου</w:t>
      </w:r>
      <w:proofErr w:type="spellEnd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 και Νισύρου».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4479F1C0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Theme="minorHAnsi" w:eastAsia="Times New Roman" w:hAnsiTheme="minorHAnsi" w:cstheme="minorHAnsi"/>
          <w:sz w:val="24"/>
          <w:szCs w:val="23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Αποδοχή της “1ης τροποποίησης της Πράξης «Κέντρο Κοινότητας Δήμου Κω με Παράρτημα </w:t>
      </w:r>
      <w:proofErr w:type="spellStart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>Ρομά</w:t>
      </w:r>
      <w:proofErr w:type="spellEnd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» με κωδικό ΟΠΣ 5001725 στο Επιχειρησιακό Πρόγραμμα «Νότιο Αιγαίο 2014-2020» - Έγκριση του σχεδίου τροποποίησης της απόφασης υλοποίησης με ίδια μέσα του </w:t>
      </w:r>
      <w:proofErr w:type="spellStart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>υποέργου</w:t>
      </w:r>
      <w:proofErr w:type="spellEnd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 – Έγκριση ανανέωσης συμβάσεων των πέντε υπαλλήλων – Έγκριση για πρόσληψη νέων υπαλλήλων."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(Εισηγήτρια: Εντεταλμένη δημοτική σύμβουλος κα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Κανταρζή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Σταματία).</w:t>
      </w:r>
    </w:p>
    <w:p w14:paraId="153C3775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Theme="minorHAnsi" w:eastAsia="Times New Roman" w:hAnsiTheme="minorHAnsi" w:cstheme="minorHAnsi"/>
          <w:sz w:val="24"/>
          <w:szCs w:val="23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Αποδοχή του ποσού των 12.696,00 € για : α) την εφάπαξ οικονομική ενίσχυση για την κάλυψη άμεσων βιοτικών αναγκών και β) την αποκατάσταση ζημιών της οικοσκευής της κύριας κατοικίας των πληγέντων από τα έντονα </w:t>
      </w:r>
      <w:proofErr w:type="spellStart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>πλημμυρικά</w:t>
      </w:r>
      <w:proofErr w:type="spellEnd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 φαινόμενα κατά τους μήνες Ιανουάριο και Φεβρουάριο του 2019 στον Δήμο της Κω.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(Εισηγήτρια: Εντεταλμένη δημοτική σύμβουλος κα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Κανταρζή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Σταματία).</w:t>
      </w:r>
    </w:p>
    <w:p w14:paraId="42283BC6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Απαλλαγή </w:t>
      </w:r>
      <w:proofErr w:type="spellStart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>υπολόγων</w:t>
      </w:r>
      <w:proofErr w:type="spellEnd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 – Ορισμός νέων υπόλογων διαχειριστών πάγιας προκαταβολής για τις Κοινότητες Κω, </w:t>
      </w:r>
      <w:proofErr w:type="spellStart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>Ασφενδιού</w:t>
      </w:r>
      <w:proofErr w:type="spellEnd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, </w:t>
      </w:r>
      <w:proofErr w:type="spellStart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>Καρδάμαινας</w:t>
      </w:r>
      <w:proofErr w:type="spellEnd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, Κέφαλου, </w:t>
      </w:r>
      <w:proofErr w:type="spellStart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>Πυλίου</w:t>
      </w:r>
      <w:proofErr w:type="spellEnd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 &amp; </w:t>
      </w:r>
      <w:proofErr w:type="spellStart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>Αντιμάχειας</w:t>
      </w:r>
      <w:proofErr w:type="spellEnd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 -  Λήψη απόφασης περί ανοίγματος τραπεζικών λογαριασμών ειδικού σκοπού για την </w:t>
      </w:r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lastRenderedPageBreak/>
        <w:t>κατάθεση των ποσών των πάγιων προκαταβολών.</w:t>
      </w:r>
      <w:r w:rsidRPr="00147D31">
        <w:rPr>
          <w:rFonts w:ascii="Monotype Corsiva" w:eastAsia="Times New Roman" w:hAnsi="Monotype Corsiva" w:cs="Tahoma"/>
          <w:sz w:val="28"/>
          <w:szCs w:val="24"/>
          <w:lang w:eastAsia="el-GR"/>
        </w:rPr>
        <w:t xml:space="preserve">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Αντιδήμαρχος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Χρυσόπουλος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Αλέξανδρος)</w:t>
      </w: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</w:p>
    <w:p w14:paraId="1C8A0495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Theme="minorHAnsi" w:eastAsia="Times New Roman" w:hAnsiTheme="minorHAnsi" w:cstheme="minorHAnsi"/>
          <w:szCs w:val="23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Λήψη απόφασης για την καταβολή χρηματικού ποσού προερχόμενο από τη μετατροπή της υπολειπόμενης υποχρέωσης παραχώρησης τμήματος της Κ.Μ. 50 γαιών </w:t>
      </w:r>
      <w:proofErr w:type="spellStart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>Καρδάμαινας</w:t>
      </w:r>
      <w:proofErr w:type="spellEnd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 επιφανείας Ε = 80,88 τ.μ., που βρίσκεται στην περιοχή </w:t>
      </w:r>
      <w:proofErr w:type="spellStart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>Καρδάμαινας</w:t>
      </w:r>
      <w:proofErr w:type="spellEnd"/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, ιδιοκτησίας : “ΚΟΝΤΟΜΑΝΩΛΗΣ ΝΙΚΟΛΑΟΣ Α.Ε.”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75DE7FF3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Ορισμός τακτικών και αναπληρωματικών μελών στο Δ/Σ του Δημοτικού Οργανισμού Πολιτισμού Αθλητισμού και Βρεφονηπιακών Σταθμών.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73DF737A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Ορισμός τακτικών και αναπληρωματικών μελών στο Δ/Σ του Δημοτικού Λιμενικού Ταμείου.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5E5E063B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Times New Roman" w:hAnsiTheme="minorHAnsi" w:cstheme="minorHAnsi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Ορισμός τακτικών και αναπληρωματικών μελών στο Δ/Σ της Κοινωφελούς Επιχείρησης  Κοινωνικής Προστασίας, Αλληλεγγύης, Πρόνοιας, Υγείας και Αστικής Συγκοινωνίας.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5821E976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Ορισμός τακτικών και αναπληρωματικών μελών στο Δ/Σ της Δημοτικής Επιχείρησης Ύδρευσης και Αποχέτευσης Κω.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28064084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Ορισμός τακτικών και αναπληρωματικών μελών στο Δ/Σ του Δημοτικού Ραδιοτηλεοπτικού  Σταθμού Κω.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12E5C9F8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Times New Roman" w:hAnsiTheme="minorHAnsi" w:cstheme="minorHAnsi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Ορισμός τακτικών και αναπληρωματικών μελών στο Δ/Σ της </w:t>
      </w:r>
      <w:proofErr w:type="spellStart"/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>Μονομετοχικής</w:t>
      </w:r>
      <w:proofErr w:type="spellEnd"/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Ανώνυμης Εταιρείας Εκμετάλλευσης Τουριστικού Λιμένα Κω.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1481E38C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Times New Roman" w:hAnsiTheme="minorHAnsi" w:cstheme="minorHAnsi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Ορισμός εκπροσώπων του Δήμου Κω στο Δ/Σ  της Α.ΝΕ.Μ. Α.Ε.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56032B07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Times New Roman" w:hAnsiTheme="minorHAnsi" w:cstheme="minorHAnsi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Ορισμός εκπροσώπων του Δήμου Κω στο Δ/Σ  της Ε.ΚΟ.ΤΑ Α.Ε.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52969C16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Times New Roman" w:hAnsiTheme="minorHAnsi" w:cstheme="minorHAnsi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Ορισμός εκπροσώπων του Δήμου Κω στο Δ/Σ  της ΒΙΜΕΛ Α.Ε.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76EECB16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Times New Roman" w:hAnsiTheme="minorHAnsi" w:cstheme="minorHAnsi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Ορισμός εκπροσώπων του Δήμου Κω στο Δ/Σ  της Αστικής Εταιρείας Ιπποκράτης.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41F1F5B1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Times New Roman" w:hAnsiTheme="minorHAnsi" w:cstheme="minorHAnsi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Ορισμός νέου υπευθύνου έργου στο πλαίσιο υλοποίησης των Πράξεων με το ακρωνύμιο: Step2smart.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7A6B53F3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Times New Roman" w:hAnsiTheme="minorHAnsi" w:cstheme="minorHAnsi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Ορισμός νέου υπευθύνου έργου στο πλαίσιο υλοποίησης των Πράξεων με το ακρωνύμιο: STRATENERGY.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02808A84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Times New Roman" w:hAnsiTheme="minorHAnsi" w:cstheme="minorHAnsi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>Λήψη απόφασης για την τοποθέτηση στο Δήμο Κω με επιλογή κατόπιν προκήρυξης προσώπου, ως  συμπαραστάτη του δημότη και της επιχείρησης, (</w:t>
      </w:r>
      <w:proofErr w:type="spellStart"/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>αρθρ</w:t>
      </w:r>
      <w:proofErr w:type="spellEnd"/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 7 ν. 4623/2019).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184E9989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Times New Roman" w:hAnsiTheme="minorHAnsi" w:cstheme="minorHAnsi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lastRenderedPageBreak/>
        <w:t xml:space="preserve">Ορισμός δημοτικών συμβούλων ως μέλη, με τους αναπληρωτές τους, στην επιτροπή εκτίμησης για εκποίηση, αγορά, εκμίσθωση, μίσθωση ακινήτων σύμφωνα με τις διατάξεις της παρ. 4, του άρθρου 5 και παρ. 1 του άρθρου 7 του Π.Δ. 270/1981. 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1A64DD5D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Times New Roman" w:hAnsiTheme="minorHAnsi" w:cstheme="minorHAnsi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Ορισμός δημοτικών συμβούλων ως μέλη, με τους αναπληρωτές τους, στην επιτροπή διενέργειας δημοπρασιών για την εκποίηση, αγορά, εκμίσθωση, μίσθωση ακίνητων Δήμου Κω.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2A8CF2EE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Times New Roman" w:hAnsiTheme="minorHAnsi" w:cstheme="minorHAnsi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>Ορισμός μελών με τους αναπληρωτές τους, για τη συγκρότηση της  επιτροπής επίλυσης φορολογικών διαφορών  &amp; αμφισβητήσεων, (</w:t>
      </w:r>
      <w:proofErr w:type="spellStart"/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>αρθρ</w:t>
      </w:r>
      <w:proofErr w:type="spellEnd"/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 199  Ν. 3463/2006) Δήμου Κω.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7C506C80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Times New Roman" w:hAnsiTheme="minorHAnsi" w:cstheme="minorHAnsi"/>
          <w:szCs w:val="24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Ορισμός μελών με τους αναπληρωτές τους, για τη συγκρότηση της επιτροπής κατάρτισης ετήσιων μητρώων αρρένων Δήμου Κω.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345F54C0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Theme="minorHAnsi" w:eastAsia="Times New Roman" w:hAnsiTheme="minorHAnsi" w:cstheme="minorHAnsi"/>
          <w:szCs w:val="23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Ορισμός μελών της επιτροπής Πολιτισμού Δήμου Κω.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(Εισηγήτρια: Αντιδήμαρχος κα. Βλάχου Σεβαστή). </w:t>
      </w:r>
    </w:p>
    <w:p w14:paraId="4843131B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Theme="minorHAnsi" w:eastAsia="Times New Roman" w:hAnsiTheme="minorHAnsi" w:cstheme="minorHAnsi"/>
          <w:szCs w:val="23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Ορισμός μελών της επιτροπής Αθλητισμού Δήμου Κω.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(Εισηγήτρια: Αντιδήμαρχος κα. Βλάχου Σεβαστή). </w:t>
      </w:r>
    </w:p>
    <w:p w14:paraId="5040C5FA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Theme="minorHAnsi" w:eastAsia="Times New Roman" w:hAnsiTheme="minorHAnsi" w:cstheme="minorHAnsi"/>
          <w:szCs w:val="23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Ορισμός εκπροσώπου Δήμου Κω με τον αναπληρωτή του, ως μέλη στην επιτροπή της Λιμενικής Αρχής, για τον χαρακτηρισμό των χώρων αιγιαλού και παραλίας.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5FF7F97C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Theme="minorHAnsi" w:eastAsia="Times New Roman" w:hAnsiTheme="minorHAnsi" w:cstheme="minorHAnsi"/>
          <w:sz w:val="24"/>
          <w:szCs w:val="23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Ορισμός εκπροσώπου Δήμου Κω με τον αναπληρωτή του, ως μέλη  στην επιτροπή της Λιμενικής Αρχής, για την ανέλκυσης – απομάκρυνσης - εξουδετέρωσης ναυαγίων ή πλοίων του λιμεναρχείου.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472AF8F1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Theme="minorHAnsi" w:eastAsia="Times New Roman" w:hAnsiTheme="minorHAnsi" w:cstheme="minorHAnsi"/>
          <w:sz w:val="24"/>
          <w:szCs w:val="23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Ορισμός εκπροσώπου Δήμου Κω με τον αναπληρωτή του, ως μέλη στην Επιτροπή της Λιμενικής Αρχής, για την εξέταση αιτημάτων προς χορήγηση αδειών εκμίσθωσης θαλασσίων μέσων αναψυχής. 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569D08CC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Theme="minorHAnsi" w:eastAsia="Times New Roman" w:hAnsiTheme="minorHAnsi" w:cstheme="minorHAnsi"/>
          <w:szCs w:val="23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Ορισμός εκπροσώπου Δήμου Κω με τον αναπληρωτή του, στην Αναπτυξιακή Εταιρεία Περιφέρειας Ν. Αιγαίου, με την επωνυμία «ΕΝΕΡΓΕΙΑΚΗ Α.Ε.».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61674C61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Theme="minorHAnsi" w:eastAsia="Times New Roman" w:hAnsiTheme="minorHAnsi" w:cstheme="minorHAnsi"/>
          <w:szCs w:val="23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Ορισμός εκπροσώπου Δήμου Κω με τον αναπληρωτή του, στην Αναπτυξιακή Δωδεκανήσου, Αναπτυξιακή Ανώνυμη Εταιρεία «ΑΝ.ΔΩ.».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52EA1003" w14:textId="77777777" w:rsidR="00147D31" w:rsidRPr="00147D31" w:rsidRDefault="00147D31" w:rsidP="00147D31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Theme="minorHAnsi" w:eastAsia="Times New Roman" w:hAnsiTheme="minorHAnsi" w:cstheme="minorHAnsi"/>
          <w:sz w:val="24"/>
          <w:szCs w:val="23"/>
          <w:lang w:eastAsia="el-GR"/>
        </w:rPr>
      </w:pPr>
      <w:r w:rsidRPr="00147D31">
        <w:rPr>
          <w:rFonts w:asciiTheme="minorHAnsi" w:eastAsia="Times New Roman" w:hAnsiTheme="minorHAnsi" w:cstheme="minorHAnsi"/>
          <w:sz w:val="24"/>
          <w:szCs w:val="23"/>
          <w:lang w:eastAsia="el-GR"/>
        </w:rPr>
        <w:t xml:space="preserve">Ορισμού Εκπροσώπου και Αναπληρωτή στη Γενική Συνέλευση του Δικτύου Αειφόρων Νήσων – ΔΑΦΝΗ. </w:t>
      </w:r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(Εισηγητής: Πρόεδρος του Δ.Σ. κ. </w:t>
      </w:r>
      <w:proofErr w:type="spellStart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>Καλλούδης</w:t>
      </w:r>
      <w:proofErr w:type="spellEnd"/>
      <w:r w:rsidRPr="00147D31">
        <w:rPr>
          <w:rFonts w:ascii="Monotype Corsiva" w:eastAsia="Times New Roman" w:hAnsi="Monotype Corsiva" w:cs="Tahoma"/>
          <w:sz w:val="24"/>
          <w:szCs w:val="24"/>
          <w:lang w:eastAsia="el-GR"/>
        </w:rPr>
        <w:t xml:space="preserve"> Ιωάννης).</w:t>
      </w:r>
    </w:p>
    <w:p w14:paraId="5318DC81" w14:textId="1E20EAE2" w:rsidR="00680134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6FDFB42B" w14:textId="77777777" w:rsidR="007B7820" w:rsidRPr="00001002" w:rsidRDefault="007B7820" w:rsidP="00FC48FC">
      <w:pPr>
        <w:spacing w:after="0" w:line="36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631C3" w14:textId="77777777" w:rsidR="00A50AA4" w:rsidRDefault="00A50AA4" w:rsidP="005229B1">
      <w:pPr>
        <w:spacing w:after="0" w:line="240" w:lineRule="auto"/>
      </w:pPr>
      <w:r>
        <w:separator/>
      </w:r>
    </w:p>
  </w:endnote>
  <w:endnote w:type="continuationSeparator" w:id="0">
    <w:p w14:paraId="2147DCB6" w14:textId="77777777" w:rsidR="00A50AA4" w:rsidRDefault="00A50AA4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E485" w14:textId="77777777" w:rsidR="00A50AA4" w:rsidRDefault="00A50AA4" w:rsidP="005229B1">
      <w:pPr>
        <w:spacing w:after="0" w:line="240" w:lineRule="auto"/>
      </w:pPr>
      <w:r>
        <w:separator/>
      </w:r>
    </w:p>
  </w:footnote>
  <w:footnote w:type="continuationSeparator" w:id="0">
    <w:p w14:paraId="1972F79B" w14:textId="77777777" w:rsidR="00A50AA4" w:rsidRDefault="00A50AA4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570EE"/>
    <w:multiLevelType w:val="hybridMultilevel"/>
    <w:tmpl w:val="22A0AF32"/>
    <w:lvl w:ilvl="0" w:tplc="9C18DE24">
      <w:start w:val="1"/>
      <w:numFmt w:val="decimal"/>
      <w:lvlText w:val="%1."/>
      <w:lvlJc w:val="left"/>
      <w:pPr>
        <w:ind w:left="3337" w:hanging="360"/>
      </w:pPr>
      <w:rPr>
        <w:rFonts w:ascii="Segoe Script" w:hAnsi="Segoe Script" w:hint="default"/>
        <w:b/>
        <w:i w:val="0"/>
        <w:color w:val="auto"/>
        <w:sz w:val="18"/>
      </w:rPr>
    </w:lvl>
    <w:lvl w:ilvl="1" w:tplc="04080019">
      <w:start w:val="1"/>
      <w:numFmt w:val="lowerLetter"/>
      <w:lvlText w:val="%2."/>
      <w:lvlJc w:val="left"/>
      <w:pPr>
        <w:ind w:left="-4233" w:hanging="360"/>
      </w:pPr>
    </w:lvl>
    <w:lvl w:ilvl="2" w:tplc="0408001B" w:tentative="1">
      <w:start w:val="1"/>
      <w:numFmt w:val="lowerRoman"/>
      <w:lvlText w:val="%3."/>
      <w:lvlJc w:val="right"/>
      <w:pPr>
        <w:ind w:left="-3513" w:hanging="180"/>
      </w:pPr>
    </w:lvl>
    <w:lvl w:ilvl="3" w:tplc="0408000F" w:tentative="1">
      <w:start w:val="1"/>
      <w:numFmt w:val="decimal"/>
      <w:lvlText w:val="%4."/>
      <w:lvlJc w:val="left"/>
      <w:pPr>
        <w:ind w:left="-2793" w:hanging="360"/>
      </w:pPr>
    </w:lvl>
    <w:lvl w:ilvl="4" w:tplc="04080019" w:tentative="1">
      <w:start w:val="1"/>
      <w:numFmt w:val="lowerLetter"/>
      <w:lvlText w:val="%5."/>
      <w:lvlJc w:val="left"/>
      <w:pPr>
        <w:ind w:left="-2073" w:hanging="360"/>
      </w:pPr>
    </w:lvl>
    <w:lvl w:ilvl="5" w:tplc="0408001B" w:tentative="1">
      <w:start w:val="1"/>
      <w:numFmt w:val="lowerRoman"/>
      <w:lvlText w:val="%6."/>
      <w:lvlJc w:val="right"/>
      <w:pPr>
        <w:ind w:left="-1353" w:hanging="180"/>
      </w:pPr>
    </w:lvl>
    <w:lvl w:ilvl="6" w:tplc="0408000F" w:tentative="1">
      <w:start w:val="1"/>
      <w:numFmt w:val="decimal"/>
      <w:lvlText w:val="%7."/>
      <w:lvlJc w:val="left"/>
      <w:pPr>
        <w:ind w:left="-633" w:hanging="360"/>
      </w:pPr>
    </w:lvl>
    <w:lvl w:ilvl="7" w:tplc="04080019" w:tentative="1">
      <w:start w:val="1"/>
      <w:numFmt w:val="lowerLetter"/>
      <w:lvlText w:val="%8."/>
      <w:lvlJc w:val="left"/>
      <w:pPr>
        <w:ind w:left="87" w:hanging="360"/>
      </w:pPr>
    </w:lvl>
    <w:lvl w:ilvl="8" w:tplc="0408001B" w:tentative="1">
      <w:start w:val="1"/>
      <w:numFmt w:val="lowerRoman"/>
      <w:lvlText w:val="%9."/>
      <w:lvlJc w:val="right"/>
      <w:pPr>
        <w:ind w:left="807" w:hanging="180"/>
      </w:pPr>
    </w:lvl>
  </w:abstractNum>
  <w:abstractNum w:abstractNumId="1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47D31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B7820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0AA4"/>
    <w:rsid w:val="00A51098"/>
    <w:rsid w:val="00A55C5B"/>
    <w:rsid w:val="00A607D0"/>
    <w:rsid w:val="00AB69D5"/>
    <w:rsid w:val="00AC4936"/>
    <w:rsid w:val="00AC6EA7"/>
    <w:rsid w:val="00AD3ECE"/>
    <w:rsid w:val="00AE1723"/>
    <w:rsid w:val="00AE5C10"/>
    <w:rsid w:val="00B662F2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5D5EB0-AEF6-44F9-A379-B807194DE59B}"/>
</file>

<file path=customXml/itemProps2.xml><?xml version="1.0" encoding="utf-8"?>
<ds:datastoreItem xmlns:ds="http://schemas.openxmlformats.org/officeDocument/2006/customXml" ds:itemID="{63E11B79-6D99-400B-830F-019C4F818027}"/>
</file>

<file path=customXml/itemProps3.xml><?xml version="1.0" encoding="utf-8"?>
<ds:datastoreItem xmlns:ds="http://schemas.openxmlformats.org/officeDocument/2006/customXml" ds:itemID="{6DE90815-FE94-4719-A7F5-1CAD983B1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992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8</cp:revision>
  <cp:lastPrinted>2019-03-28T10:37:00Z</cp:lastPrinted>
  <dcterms:created xsi:type="dcterms:W3CDTF">2019-09-19T10:26:00Z</dcterms:created>
  <dcterms:modified xsi:type="dcterms:W3CDTF">2019-09-19T10:50:00Z</dcterms:modified>
</cp:coreProperties>
</file>